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BF2" w:rsidRP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  <w:u w:val="single"/>
        </w:rPr>
      </w:pPr>
      <w:r w:rsidRPr="005D4BF2">
        <w:rPr>
          <w:rFonts w:ascii="Minion Pro" w:hAnsi="Minion Pro"/>
          <w:b/>
          <w:sz w:val="24"/>
          <w:szCs w:val="24"/>
          <w:u w:val="single"/>
        </w:rPr>
        <w:t>Invitations, Mailings, Emails, Social Media</w:t>
      </w:r>
    </w:p>
    <w:p w:rsid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>
        <w:rPr>
          <w:rFonts w:ascii="Minion Pro" w:hAnsi="Minion Pro"/>
          <w:b/>
          <w:sz w:val="24"/>
          <w:szCs w:val="24"/>
        </w:rPr>
        <w:t>UNH Communications and Public Affairs</w:t>
      </w:r>
    </w:p>
    <w:p w:rsidR="005D4BF2" w:rsidRPr="005D4BF2" w:rsidRDefault="005D4BF2" w:rsidP="005D4BF2">
      <w:pPr>
        <w:pStyle w:val="ListParagraph"/>
        <w:numPr>
          <w:ilvl w:val="0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 xml:space="preserve">UNH CPA may be available to help with marketing design including invitations, posters, advertisements, social media, email broadcasts, event photographers, </w:t>
      </w:r>
      <w:proofErr w:type="spellStart"/>
      <w:r w:rsidRPr="005D4BF2">
        <w:rPr>
          <w:rFonts w:ascii="Minion Pro" w:hAnsi="Minion Pro"/>
          <w:sz w:val="24"/>
          <w:szCs w:val="24"/>
        </w:rPr>
        <w:t>etc</w:t>
      </w:r>
      <w:proofErr w:type="spellEnd"/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 xml:space="preserve">Contact: </w:t>
      </w:r>
      <w:hyperlink r:id="rId8" w:history="1">
        <w:r w:rsidRPr="005D4BF2">
          <w:rPr>
            <w:rStyle w:val="Hyperlink"/>
            <w:rFonts w:ascii="Minion Pro" w:hAnsi="Minion Pro"/>
            <w:sz w:val="24"/>
            <w:szCs w:val="24"/>
          </w:rPr>
          <w:t>www.unh.edu/cpa/work-with-us</w:t>
        </w:r>
      </w:hyperlink>
    </w:p>
    <w:p w:rsidR="005D4BF2" w:rsidRPr="005D4BF2" w:rsidRDefault="005D4BF2" w:rsidP="005D4BF2">
      <w:pPr>
        <w:pStyle w:val="ListParagraph"/>
        <w:numPr>
          <w:ilvl w:val="0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DIY Projects – CPA provides many templates for DIY opportunities including: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Postcards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Invitations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Programs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Posters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Notecards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Signage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>Brochures</w:t>
      </w:r>
    </w:p>
    <w:p w:rsidR="005D4BF2" w:rsidRPr="005D4BF2" w:rsidRDefault="005D4BF2" w:rsidP="005D4BF2">
      <w:pPr>
        <w:pStyle w:val="ListParagraph"/>
        <w:numPr>
          <w:ilvl w:val="1"/>
          <w:numId w:val="1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5D4BF2">
        <w:rPr>
          <w:rFonts w:ascii="Minion Pro" w:hAnsi="Minion Pro"/>
          <w:sz w:val="24"/>
          <w:szCs w:val="24"/>
        </w:rPr>
        <w:t xml:space="preserve">Contact: </w:t>
      </w:r>
      <w:hyperlink r:id="rId9" w:history="1">
        <w:r w:rsidRPr="005D4BF2">
          <w:rPr>
            <w:rStyle w:val="Hyperlink"/>
            <w:rFonts w:ascii="Minion Pro" w:hAnsi="Minion Pro"/>
            <w:sz w:val="24"/>
            <w:szCs w:val="24"/>
          </w:rPr>
          <w:t>www.unh.edu/cpa/diy</w:t>
        </w:r>
      </w:hyperlink>
    </w:p>
    <w:p w:rsid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</w:rPr>
      </w:pPr>
    </w:p>
    <w:p w:rsidR="005D4BF2" w:rsidRP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  <w:u w:val="single"/>
        </w:rPr>
      </w:pPr>
      <w:r w:rsidRPr="005D4BF2">
        <w:rPr>
          <w:rFonts w:ascii="Minion Pro" w:hAnsi="Minion Pro"/>
          <w:b/>
          <w:sz w:val="24"/>
          <w:szCs w:val="24"/>
          <w:u w:val="single"/>
        </w:rPr>
        <w:t>On-Campus Advertising</w:t>
      </w:r>
    </w:p>
    <w:p w:rsidR="005D4BF2" w:rsidRPr="005D4BF2" w:rsidRDefault="005D4BF2" w:rsidP="005D4BF2">
      <w:pPr>
        <w:spacing w:after="20" w:line="240" w:lineRule="auto"/>
        <w:rPr>
          <w:rFonts w:ascii="Minion Pro" w:hAnsi="Minion Pro"/>
          <w:i/>
          <w:szCs w:val="24"/>
        </w:rPr>
      </w:pPr>
      <w:r w:rsidRPr="005D4BF2">
        <w:rPr>
          <w:rFonts w:ascii="Minion Pro" w:hAnsi="Minion Pro"/>
          <w:i/>
          <w:szCs w:val="24"/>
        </w:rPr>
        <w:t>The following opportunities are mostly geared towards advertising to the student population but can also help with faculty and staff.</w:t>
      </w:r>
    </w:p>
    <w:p w:rsid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>
        <w:rPr>
          <w:rFonts w:ascii="Minion Pro" w:hAnsi="Minion Pro"/>
          <w:b/>
          <w:sz w:val="24"/>
          <w:szCs w:val="24"/>
        </w:rPr>
        <w:t>The New Hampshire (TNH) Newspaper</w:t>
      </w:r>
    </w:p>
    <w:p w:rsidR="005D4BF2" w:rsidRPr="00083192" w:rsidRDefault="005D4BF2" w:rsidP="005D4BF2">
      <w:pPr>
        <w:pStyle w:val="ListParagraph"/>
        <w:numPr>
          <w:ilvl w:val="0"/>
          <w:numId w:val="2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>Check out their website for possible promotions they may be running for deals</w:t>
      </w:r>
      <w:r w:rsidR="00083192">
        <w:rPr>
          <w:rFonts w:ascii="Minion Pro" w:hAnsi="Minion Pro"/>
          <w:sz w:val="24"/>
          <w:szCs w:val="24"/>
        </w:rPr>
        <w:t xml:space="preserve"> and current rates. </w:t>
      </w:r>
      <w:r w:rsidRPr="00083192">
        <w:rPr>
          <w:rFonts w:ascii="Minion Pro" w:hAnsi="Minion Pro"/>
          <w:sz w:val="24"/>
          <w:szCs w:val="24"/>
        </w:rPr>
        <w:t>www.tnhdigital.com/advertising</w:t>
      </w:r>
    </w:p>
    <w:p w:rsidR="005D4BF2" w:rsidRPr="00083192" w:rsidRDefault="005D4BF2" w:rsidP="005D4BF2">
      <w:pPr>
        <w:pStyle w:val="ListParagraph"/>
        <w:numPr>
          <w:ilvl w:val="0"/>
          <w:numId w:val="2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 xml:space="preserve">Contact: </w:t>
      </w:r>
      <w:hyperlink r:id="rId10" w:history="1">
        <w:r w:rsidRPr="00083192">
          <w:rPr>
            <w:rStyle w:val="Hyperlink"/>
            <w:rFonts w:ascii="Minion Pro" w:hAnsi="Minion Pro"/>
            <w:sz w:val="24"/>
            <w:szCs w:val="24"/>
          </w:rPr>
          <w:t>tnh.advertising@unh.edu</w:t>
        </w:r>
      </w:hyperlink>
    </w:p>
    <w:p w:rsid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>
        <w:rPr>
          <w:rFonts w:ascii="Minion Pro" w:hAnsi="Minion Pro"/>
          <w:b/>
          <w:sz w:val="24"/>
          <w:szCs w:val="24"/>
        </w:rPr>
        <w:t>UNH Dining Table Tents</w:t>
      </w:r>
    </w:p>
    <w:p w:rsidR="005D4BF2" w:rsidRPr="00083192" w:rsidRDefault="005D4BF2" w:rsidP="005D4BF2">
      <w:pPr>
        <w:pStyle w:val="ListParagraph"/>
        <w:numPr>
          <w:ilvl w:val="0"/>
          <w:numId w:val="3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>Table tents appear on the all tables in the dining halls, Union Court, and the Dairy Bar</w:t>
      </w:r>
    </w:p>
    <w:p w:rsidR="005D4BF2" w:rsidRPr="00083192" w:rsidRDefault="005D4BF2" w:rsidP="005D4BF2">
      <w:pPr>
        <w:pStyle w:val="ListParagraph"/>
        <w:numPr>
          <w:ilvl w:val="0"/>
          <w:numId w:val="3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>2016-2017 Weekly Rate: $439</w:t>
      </w:r>
    </w:p>
    <w:p w:rsidR="00083192" w:rsidRPr="00083192" w:rsidRDefault="00083192" w:rsidP="005D4BF2">
      <w:pPr>
        <w:pStyle w:val="ListParagraph"/>
        <w:numPr>
          <w:ilvl w:val="0"/>
          <w:numId w:val="3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>Artwork due 7 days prior to scheduled ad date.</w:t>
      </w:r>
    </w:p>
    <w:p w:rsidR="00083192" w:rsidRPr="00083192" w:rsidRDefault="00083192" w:rsidP="005D4BF2">
      <w:pPr>
        <w:pStyle w:val="ListParagraph"/>
        <w:numPr>
          <w:ilvl w:val="0"/>
          <w:numId w:val="3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 xml:space="preserve">Contact: </w:t>
      </w:r>
      <w:hyperlink r:id="rId11" w:history="1">
        <w:r w:rsidRPr="00083192">
          <w:rPr>
            <w:rStyle w:val="Hyperlink"/>
            <w:rFonts w:ascii="Minion Pro" w:hAnsi="Minion Pro"/>
            <w:sz w:val="24"/>
            <w:szCs w:val="24"/>
          </w:rPr>
          <w:t>dining.marketing@unh.edu</w:t>
        </w:r>
      </w:hyperlink>
    </w:p>
    <w:p w:rsidR="00083192" w:rsidRDefault="00083192" w:rsidP="00083192">
      <w:pPr>
        <w:pStyle w:val="ListParagraph"/>
        <w:numPr>
          <w:ilvl w:val="0"/>
          <w:numId w:val="3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 xml:space="preserve">Order Form: </w:t>
      </w:r>
      <w:hyperlink r:id="rId12" w:history="1">
        <w:r w:rsidRPr="00432945">
          <w:rPr>
            <w:rStyle w:val="Hyperlink"/>
            <w:rFonts w:ascii="Minion Pro" w:hAnsi="Minion Pro"/>
            <w:sz w:val="24"/>
            <w:szCs w:val="24"/>
          </w:rPr>
          <w:t>www.unh.edu/dining/table-tent-request-form</w:t>
        </w:r>
      </w:hyperlink>
    </w:p>
    <w:p w:rsidR="00083192" w:rsidRPr="00083192" w:rsidRDefault="00083192" w:rsidP="0008319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 w:rsidRPr="00083192">
        <w:rPr>
          <w:rFonts w:ascii="Minion Pro" w:hAnsi="Minion Pro"/>
          <w:b/>
          <w:sz w:val="24"/>
          <w:szCs w:val="24"/>
        </w:rPr>
        <w:t>UNH TV/ORCA TV</w:t>
      </w:r>
    </w:p>
    <w:p w:rsidR="00083192" w:rsidRDefault="00083192" w:rsidP="00083192">
      <w:pPr>
        <w:pStyle w:val="ListParagraph"/>
        <w:numPr>
          <w:ilvl w:val="0"/>
          <w:numId w:val="4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ORCA TVs are located around campus and display advertisements on a rotational basis</w:t>
      </w:r>
    </w:p>
    <w:p w:rsidR="00083192" w:rsidRDefault="00083192" w:rsidP="00083192">
      <w:pPr>
        <w:pStyle w:val="ListParagraph"/>
        <w:numPr>
          <w:ilvl w:val="0"/>
          <w:numId w:val="4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Free!</w:t>
      </w:r>
    </w:p>
    <w:p w:rsidR="00083192" w:rsidRDefault="00083192" w:rsidP="00083192">
      <w:pPr>
        <w:pStyle w:val="ListParagraph"/>
        <w:numPr>
          <w:ilvl w:val="0"/>
          <w:numId w:val="4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 xml:space="preserve">Two different ad sizes supporting both static and animated </w:t>
      </w:r>
      <w:r w:rsidR="003F5BC2">
        <w:rPr>
          <w:rFonts w:ascii="Minion Pro" w:hAnsi="Minion Pro"/>
          <w:sz w:val="24"/>
          <w:szCs w:val="24"/>
        </w:rPr>
        <w:t>advertisements</w:t>
      </w:r>
      <w:r>
        <w:rPr>
          <w:rFonts w:ascii="Minion Pro" w:hAnsi="Minion Pro"/>
          <w:sz w:val="24"/>
          <w:szCs w:val="24"/>
        </w:rPr>
        <w:t>.</w:t>
      </w:r>
    </w:p>
    <w:p w:rsidR="00083192" w:rsidRDefault="00083192" w:rsidP="00083192">
      <w:pPr>
        <w:pStyle w:val="ListParagraph"/>
        <w:numPr>
          <w:ilvl w:val="0"/>
          <w:numId w:val="4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 xml:space="preserve">Submission Form: </w:t>
      </w:r>
      <w:hyperlink r:id="rId13" w:history="1">
        <w:r w:rsidRPr="00432945">
          <w:rPr>
            <w:rStyle w:val="Hyperlink"/>
            <w:rFonts w:ascii="Minion Pro" w:hAnsi="Minion Pro"/>
            <w:sz w:val="24"/>
            <w:szCs w:val="24"/>
          </w:rPr>
          <w:t>http://unh.orcatv.net/ad-submission/</w:t>
        </w:r>
      </w:hyperlink>
    </w:p>
    <w:p w:rsidR="00083192" w:rsidRPr="00BA269F" w:rsidRDefault="00083192" w:rsidP="0008319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 w:rsidRPr="00BA269F">
        <w:rPr>
          <w:rFonts w:ascii="Minion Pro" w:hAnsi="Minion Pro"/>
          <w:b/>
          <w:sz w:val="24"/>
          <w:szCs w:val="24"/>
        </w:rPr>
        <w:t>Posters/Flyers</w:t>
      </w:r>
    </w:p>
    <w:p w:rsidR="00083192" w:rsidRDefault="00083192" w:rsidP="00083192">
      <w:pPr>
        <w:pStyle w:val="ListParagraph"/>
        <w:numPr>
          <w:ilvl w:val="0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Posters/Flyers can be placed in the following locations:</w:t>
      </w:r>
    </w:p>
    <w:p w:rsidR="00083192" w:rsidRDefault="00083192" w:rsidP="00083192">
      <w:pPr>
        <w:pStyle w:val="ListParagraph"/>
        <w:numPr>
          <w:ilvl w:val="1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Academic buildings (with permission)</w:t>
      </w:r>
    </w:p>
    <w:p w:rsidR="00083192" w:rsidRDefault="00083192" w:rsidP="00083192">
      <w:pPr>
        <w:pStyle w:val="ListParagraph"/>
        <w:numPr>
          <w:ilvl w:val="1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Residence Halls (with permission)</w:t>
      </w:r>
    </w:p>
    <w:p w:rsidR="00083192" w:rsidRDefault="00083192" w:rsidP="00083192">
      <w:pPr>
        <w:pStyle w:val="ListParagraph"/>
        <w:numPr>
          <w:ilvl w:val="1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lastRenderedPageBreak/>
        <w:t>MUB public posting boards</w:t>
      </w:r>
    </w:p>
    <w:p w:rsidR="00083192" w:rsidRDefault="00083192" w:rsidP="00083192">
      <w:pPr>
        <w:pStyle w:val="ListParagraph"/>
        <w:numPr>
          <w:ilvl w:val="1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Campus outdoor notification boards</w:t>
      </w:r>
    </w:p>
    <w:p w:rsidR="00083192" w:rsidRDefault="00D636B4" w:rsidP="00083192">
      <w:p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br/>
      </w:r>
    </w:p>
    <w:p w:rsidR="00083192" w:rsidRPr="00083192" w:rsidRDefault="00083192" w:rsidP="00083192">
      <w:pPr>
        <w:spacing w:after="20" w:line="240" w:lineRule="auto"/>
        <w:rPr>
          <w:rFonts w:ascii="Minion Pro" w:hAnsi="Minion Pro"/>
          <w:b/>
          <w:sz w:val="24"/>
          <w:szCs w:val="24"/>
          <w:u w:val="single"/>
        </w:rPr>
      </w:pPr>
      <w:r w:rsidRPr="00083192">
        <w:rPr>
          <w:rFonts w:ascii="Minion Pro" w:hAnsi="Minion Pro"/>
          <w:b/>
          <w:sz w:val="24"/>
          <w:szCs w:val="24"/>
          <w:u w:val="single"/>
        </w:rPr>
        <w:t>Calendars/Event Listings</w:t>
      </w:r>
    </w:p>
    <w:p w:rsidR="00083192" w:rsidRDefault="00083192" w:rsidP="0008319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 w:rsidRPr="00083192">
        <w:rPr>
          <w:rFonts w:ascii="Minion Pro" w:hAnsi="Minion Pro"/>
          <w:b/>
          <w:sz w:val="24"/>
          <w:szCs w:val="24"/>
        </w:rPr>
        <w:t xml:space="preserve">UNH </w:t>
      </w:r>
      <w:r>
        <w:rPr>
          <w:rFonts w:ascii="Minion Pro" w:hAnsi="Minion Pro"/>
          <w:b/>
          <w:sz w:val="24"/>
          <w:szCs w:val="24"/>
        </w:rPr>
        <w:t>Master</w:t>
      </w:r>
      <w:r w:rsidRPr="00083192">
        <w:rPr>
          <w:rFonts w:ascii="Minion Pro" w:hAnsi="Minion Pro"/>
          <w:b/>
          <w:sz w:val="24"/>
          <w:szCs w:val="24"/>
        </w:rPr>
        <w:t xml:space="preserve"> Calendar</w:t>
      </w:r>
    </w:p>
    <w:p w:rsidR="00083192" w:rsidRPr="00083192" w:rsidRDefault="00083192" w:rsidP="00083192">
      <w:pPr>
        <w:pStyle w:val="ListParagraph"/>
        <w:numPr>
          <w:ilvl w:val="0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>Calendar.unh.edu/MasterCalendar.aspx</w:t>
      </w:r>
    </w:p>
    <w:p w:rsidR="00083192" w:rsidRDefault="00083192" w:rsidP="00083192">
      <w:pPr>
        <w:pStyle w:val="ListParagraph"/>
        <w:numPr>
          <w:ilvl w:val="0"/>
          <w:numId w:val="5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083192">
        <w:rPr>
          <w:rFonts w:ascii="Minion Pro" w:hAnsi="Minion Pro"/>
          <w:sz w:val="24"/>
          <w:szCs w:val="24"/>
        </w:rPr>
        <w:t xml:space="preserve">Submit listings for approval: </w:t>
      </w:r>
      <w:hyperlink r:id="rId14" w:history="1">
        <w:r w:rsidRPr="00432945">
          <w:rPr>
            <w:rStyle w:val="Hyperlink"/>
            <w:rFonts w:ascii="Minion Pro" w:hAnsi="Minion Pro"/>
            <w:sz w:val="24"/>
            <w:szCs w:val="24"/>
          </w:rPr>
          <w:t>https://calendar.unh.edu/AddEvent.aspx</w:t>
        </w:r>
      </w:hyperlink>
    </w:p>
    <w:p w:rsidR="00083192" w:rsidRPr="00BA269F" w:rsidRDefault="00BA269F" w:rsidP="00083192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r w:rsidRPr="00BA269F">
        <w:rPr>
          <w:rFonts w:ascii="Minion Pro" w:hAnsi="Minion Pro"/>
          <w:b/>
          <w:sz w:val="24"/>
          <w:szCs w:val="24"/>
        </w:rPr>
        <w:t>Wildcat Link</w:t>
      </w:r>
    </w:p>
    <w:p w:rsidR="00BA269F" w:rsidRDefault="00BA269F" w:rsidP="00BA269F">
      <w:pPr>
        <w:pStyle w:val="ListParagraph"/>
        <w:numPr>
          <w:ilvl w:val="0"/>
          <w:numId w:val="6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BA269F">
        <w:rPr>
          <w:rFonts w:ascii="Minion Pro" w:hAnsi="Minion Pro"/>
          <w:sz w:val="24"/>
          <w:szCs w:val="24"/>
        </w:rPr>
        <w:t>Wildcat Link is the student organization database. It also has an event listings feature.</w:t>
      </w:r>
    </w:p>
    <w:p w:rsidR="00BA269F" w:rsidRDefault="00BA269F" w:rsidP="00BA269F">
      <w:pPr>
        <w:pStyle w:val="ListParagraph"/>
        <w:numPr>
          <w:ilvl w:val="0"/>
          <w:numId w:val="6"/>
        </w:num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>Wildcatlink.unh.edu</w:t>
      </w:r>
    </w:p>
    <w:p w:rsidR="00BA269F" w:rsidRDefault="00BA269F" w:rsidP="00BA269F">
      <w:pPr>
        <w:spacing w:after="20" w:line="240" w:lineRule="auto"/>
        <w:rPr>
          <w:rFonts w:ascii="Minion Pro" w:hAnsi="Minion Pro"/>
          <w:sz w:val="24"/>
          <w:szCs w:val="24"/>
        </w:rPr>
      </w:pPr>
    </w:p>
    <w:p w:rsidR="00BA269F" w:rsidRPr="00BA269F" w:rsidRDefault="00BA269F" w:rsidP="00BA269F">
      <w:pPr>
        <w:spacing w:after="20" w:line="240" w:lineRule="auto"/>
        <w:rPr>
          <w:rFonts w:ascii="Minion Pro" w:hAnsi="Minion Pro"/>
          <w:b/>
          <w:sz w:val="24"/>
          <w:szCs w:val="24"/>
          <w:u w:val="single"/>
        </w:rPr>
      </w:pPr>
      <w:r w:rsidRPr="00BA269F">
        <w:rPr>
          <w:rFonts w:ascii="Minion Pro" w:hAnsi="Minion Pro"/>
          <w:b/>
          <w:sz w:val="24"/>
          <w:szCs w:val="24"/>
          <w:u w:val="single"/>
        </w:rPr>
        <w:t>Newsletters</w:t>
      </w:r>
      <w:r w:rsidR="00750CE6">
        <w:rPr>
          <w:rFonts w:ascii="Minion Pro" w:hAnsi="Minion Pro"/>
          <w:b/>
          <w:sz w:val="24"/>
          <w:szCs w:val="24"/>
          <w:u w:val="single"/>
        </w:rPr>
        <w:t>, Etc.</w:t>
      </w:r>
    </w:p>
    <w:p w:rsidR="00BA269F" w:rsidRDefault="00750CE6" w:rsidP="00BA269F">
      <w:pPr>
        <w:spacing w:after="20" w:line="240" w:lineRule="auto"/>
        <w:rPr>
          <w:rFonts w:ascii="Minion Pro" w:hAnsi="Minion Pro"/>
          <w:b/>
          <w:sz w:val="24"/>
          <w:szCs w:val="24"/>
        </w:rPr>
      </w:pPr>
      <w:bookmarkStart w:id="0" w:name="_GoBack"/>
      <w:bookmarkEnd w:id="0"/>
      <w:r>
        <w:rPr>
          <w:rFonts w:ascii="Minion Pro" w:hAnsi="Minion Pro"/>
          <w:b/>
          <w:sz w:val="24"/>
          <w:szCs w:val="24"/>
        </w:rPr>
        <w:t>MUB Tabling</w:t>
      </w:r>
    </w:p>
    <w:p w:rsidR="00750CE6" w:rsidRPr="00750CE6" w:rsidRDefault="00750CE6" w:rsidP="00750CE6">
      <w:pPr>
        <w:pStyle w:val="ListParagraph"/>
        <w:numPr>
          <w:ilvl w:val="0"/>
          <w:numId w:val="8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750CE6">
        <w:rPr>
          <w:rFonts w:ascii="Minion Pro" w:hAnsi="Minion Pro"/>
          <w:sz w:val="24"/>
          <w:szCs w:val="24"/>
        </w:rPr>
        <w:t xml:space="preserve">Campus departments and student organizations have the opportunity to utilize the tables outside of Union Court for direct advertising. </w:t>
      </w:r>
    </w:p>
    <w:p w:rsidR="00750CE6" w:rsidRPr="00750CE6" w:rsidRDefault="00750CE6" w:rsidP="00750CE6">
      <w:pPr>
        <w:pStyle w:val="ListParagraph"/>
        <w:numPr>
          <w:ilvl w:val="0"/>
          <w:numId w:val="8"/>
        </w:numPr>
        <w:spacing w:after="20" w:line="240" w:lineRule="auto"/>
        <w:rPr>
          <w:rFonts w:ascii="Minion Pro" w:hAnsi="Minion Pro"/>
          <w:sz w:val="24"/>
          <w:szCs w:val="24"/>
        </w:rPr>
      </w:pPr>
      <w:r w:rsidRPr="00750CE6">
        <w:rPr>
          <w:rFonts w:ascii="Minion Pro" w:hAnsi="Minion Pro"/>
          <w:sz w:val="24"/>
          <w:szCs w:val="24"/>
        </w:rPr>
        <w:t>http://unhmub.com/scheduling/room-scheduling</w:t>
      </w:r>
    </w:p>
    <w:p w:rsidR="00BA269F" w:rsidRPr="00083192" w:rsidRDefault="00BA269F" w:rsidP="00083192">
      <w:pPr>
        <w:spacing w:after="20" w:line="240" w:lineRule="auto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sz w:val="24"/>
          <w:szCs w:val="24"/>
        </w:rPr>
        <w:t xml:space="preserve"> </w:t>
      </w:r>
    </w:p>
    <w:p w:rsidR="005D4BF2" w:rsidRPr="005D4BF2" w:rsidRDefault="005D4BF2" w:rsidP="005D4BF2">
      <w:pPr>
        <w:spacing w:after="20" w:line="240" w:lineRule="auto"/>
        <w:rPr>
          <w:rFonts w:ascii="Minion Pro" w:hAnsi="Minion Pro"/>
          <w:b/>
          <w:sz w:val="24"/>
          <w:szCs w:val="24"/>
        </w:rPr>
      </w:pPr>
    </w:p>
    <w:sectPr w:rsidR="005D4BF2" w:rsidRPr="005D4BF2">
      <w:head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BD5" w:rsidRDefault="00DB3BD5" w:rsidP="005D4BF2">
      <w:pPr>
        <w:spacing w:after="0" w:line="240" w:lineRule="auto"/>
      </w:pPr>
      <w:r>
        <w:separator/>
      </w:r>
    </w:p>
  </w:endnote>
  <w:endnote w:type="continuationSeparator" w:id="0">
    <w:p w:rsidR="00DB3BD5" w:rsidRDefault="00DB3BD5" w:rsidP="005D4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E00002AF" w:usb1="5000E07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BD5" w:rsidRDefault="00DB3BD5" w:rsidP="005D4BF2">
      <w:pPr>
        <w:spacing w:after="0" w:line="240" w:lineRule="auto"/>
      </w:pPr>
      <w:r>
        <w:separator/>
      </w:r>
    </w:p>
  </w:footnote>
  <w:footnote w:type="continuationSeparator" w:id="0">
    <w:p w:rsidR="00DB3BD5" w:rsidRDefault="00DB3BD5" w:rsidP="005D4B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08A" w:rsidRPr="004A2535" w:rsidRDefault="002B408A" w:rsidP="002B408A">
    <w:pPr>
      <w:jc w:val="right"/>
      <w:rPr>
        <w:rFonts w:ascii="Minion Pro" w:hAnsi="Minion Pro"/>
        <w:b/>
        <w:color w:val="C00000"/>
        <w:szCs w:val="24"/>
      </w:rPr>
    </w:pPr>
    <w:r w:rsidRPr="00B821CF">
      <w:rPr>
        <w:rFonts w:asciiTheme="majorHAnsi" w:hAnsiTheme="majorHAnsi"/>
        <w:smallCaps/>
        <w:noProof/>
        <w:szCs w:val="24"/>
      </w:rPr>
      <w:drawing>
        <wp:anchor distT="0" distB="0" distL="114300" distR="114300" simplePos="0" relativeHeight="251659264" behindDoc="0" locked="0" layoutInCell="1" allowOverlap="1" wp14:anchorId="19F40821" wp14:editId="41E8AC42">
          <wp:simplePos x="0" y="0"/>
          <wp:positionH relativeFrom="margin">
            <wp:posOffset>-228600</wp:posOffset>
          </wp:positionH>
          <wp:positionV relativeFrom="margin">
            <wp:posOffset>-941070</wp:posOffset>
          </wp:positionV>
          <wp:extent cx="2070735" cy="540385"/>
          <wp:effectExtent l="0" t="0" r="12065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H_Primary_Horiz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0735" cy="540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821CF">
      <w:rPr>
        <w:rFonts w:asciiTheme="majorHAnsi" w:hAnsiTheme="majorHAnsi"/>
        <w:szCs w:val="24"/>
      </w:rPr>
      <w:t xml:space="preserve"> </w:t>
    </w:r>
    <w:r>
      <w:rPr>
        <w:rFonts w:ascii="Minion Pro" w:hAnsi="Minion Pro"/>
        <w:b/>
        <w:smallCaps/>
        <w:szCs w:val="24"/>
      </w:rPr>
      <w:t>Alumni Relations Event Toolkit</w:t>
    </w:r>
    <w:r w:rsidRPr="004A2535">
      <w:rPr>
        <w:rFonts w:ascii="Minion Pro" w:hAnsi="Minion Pro"/>
        <w:b/>
        <w:smallCaps/>
        <w:szCs w:val="24"/>
      </w:rPr>
      <w:t xml:space="preserve"> </w:t>
    </w:r>
    <w:r>
      <w:rPr>
        <w:rFonts w:ascii="Minion Pro" w:hAnsi="Minion Pro"/>
        <w:b/>
        <w:smallCaps/>
        <w:szCs w:val="24"/>
      </w:rPr>
      <w:br/>
    </w:r>
    <w:r>
      <w:rPr>
        <w:rFonts w:ascii="Minion Pro" w:hAnsi="Minion Pro"/>
        <w:szCs w:val="24"/>
      </w:rPr>
      <w:t>Event Marketing Opportunities</w:t>
    </w:r>
  </w:p>
  <w:p w:rsidR="005D4BF2" w:rsidRDefault="005D4BF2" w:rsidP="005D4BF2">
    <w:pPr>
      <w:pStyle w:val="Header"/>
      <w:jc w:val="center"/>
    </w:pPr>
  </w:p>
  <w:p w:rsidR="005D4BF2" w:rsidRDefault="005D4B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783A"/>
    <w:multiLevelType w:val="hybridMultilevel"/>
    <w:tmpl w:val="4A1A2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A325D"/>
    <w:multiLevelType w:val="hybridMultilevel"/>
    <w:tmpl w:val="9A785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16879"/>
    <w:multiLevelType w:val="hybridMultilevel"/>
    <w:tmpl w:val="FDC2B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12C38"/>
    <w:multiLevelType w:val="hybridMultilevel"/>
    <w:tmpl w:val="3F180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E9678A"/>
    <w:multiLevelType w:val="hybridMultilevel"/>
    <w:tmpl w:val="DB8E5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2C42D9"/>
    <w:multiLevelType w:val="hybridMultilevel"/>
    <w:tmpl w:val="7D5CB1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255A7A"/>
    <w:multiLevelType w:val="hybridMultilevel"/>
    <w:tmpl w:val="6F8005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9B5C19"/>
    <w:multiLevelType w:val="hybridMultilevel"/>
    <w:tmpl w:val="E0FEF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BF2"/>
    <w:rsid w:val="00083192"/>
    <w:rsid w:val="002B408A"/>
    <w:rsid w:val="003F5BC2"/>
    <w:rsid w:val="005D4BF2"/>
    <w:rsid w:val="00750CE6"/>
    <w:rsid w:val="00997B9C"/>
    <w:rsid w:val="00A23CF7"/>
    <w:rsid w:val="00BA269F"/>
    <w:rsid w:val="00D636B4"/>
    <w:rsid w:val="00DB3BD5"/>
    <w:rsid w:val="00DD7AA4"/>
    <w:rsid w:val="00F0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9A7086"/>
  <w15:chartTrackingRefBased/>
  <w15:docId w15:val="{1E08532F-7AAA-41F5-85FE-7AB0A6839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4B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4BF2"/>
  </w:style>
  <w:style w:type="paragraph" w:styleId="Footer">
    <w:name w:val="footer"/>
    <w:basedOn w:val="Normal"/>
    <w:link w:val="FooterChar"/>
    <w:uiPriority w:val="99"/>
    <w:unhideWhenUsed/>
    <w:rsid w:val="005D4B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4BF2"/>
  </w:style>
  <w:style w:type="paragraph" w:styleId="ListParagraph">
    <w:name w:val="List Paragraph"/>
    <w:basedOn w:val="Normal"/>
    <w:uiPriority w:val="34"/>
    <w:qFormat/>
    <w:rsid w:val="005D4BF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4BF2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2B40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h.edu/cpa/work-with-us" TargetMode="External"/><Relationship Id="rId13" Type="http://schemas.openxmlformats.org/officeDocument/2006/relationships/hyperlink" Target="http://unh.orcatv.net/ad-submissio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nh.edu/dining/table-tent-request-for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ining.marketing@unh.ed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tnh.advertising@unh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nh.edu/cpa/diy" TargetMode="External"/><Relationship Id="rId14" Type="http://schemas.openxmlformats.org/officeDocument/2006/relationships/hyperlink" Target="https://calendar.unh.edu/AddEvent.asp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E25EB-D799-4AD8-8CFC-4038EF9EF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New Hampshire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Brunelle, Megan</dc:creator>
  <cp:keywords/>
  <dc:description/>
  <cp:lastModifiedBy>Holland, Alyssa</cp:lastModifiedBy>
  <cp:revision>2</cp:revision>
  <dcterms:created xsi:type="dcterms:W3CDTF">2018-07-26T17:24:00Z</dcterms:created>
  <dcterms:modified xsi:type="dcterms:W3CDTF">2018-07-26T17:24:00Z</dcterms:modified>
</cp:coreProperties>
</file>